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21" w:rsidRDefault="00ED1721" w:rsidP="00ED1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«ПЕДАГОГИКАНЫҢ ФИЛОСОФИЯСЫ ЖӘНЕ  ӘДІСНАМАСЫ»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  <w:r w:rsidRPr="004900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ПӘНІН КІТАППЕН ҚАМТАМАСЫЗ ЕТУ</w:t>
      </w:r>
    </w:p>
    <w:p w:rsidR="004900FD" w:rsidRPr="00ED1721" w:rsidRDefault="004900FD" w:rsidP="00ED172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2021-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2022 </w:t>
      </w:r>
      <w:r w:rsidR="00ED17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D1721">
        <w:rPr>
          <w:rFonts w:ascii="Times New Roman" w:hAnsi="Times New Roman" w:cs="Times New Roman"/>
          <w:b/>
          <w:bCs/>
          <w:sz w:val="28"/>
          <w:szCs w:val="28"/>
          <w:lang w:val="kk-KZ"/>
        </w:rPr>
        <w:t>оқу</w:t>
      </w:r>
      <w:proofErr w:type="gramEnd"/>
      <w:r w:rsidR="00ED172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жылы</w:t>
      </w:r>
    </w:p>
    <w:p w:rsidR="004900FD" w:rsidRPr="00646AE1" w:rsidRDefault="004900FD" w:rsidP="00ED172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5"/>
        <w:gridCol w:w="1566"/>
        <w:gridCol w:w="2545"/>
        <w:gridCol w:w="2268"/>
        <w:gridCol w:w="3692"/>
      </w:tblGrid>
      <w:tr w:rsidR="004900FD" w:rsidRPr="00EE2B5F" w:rsidTr="00871330">
        <w:trPr>
          <w:trHeight w:val="1114"/>
        </w:trPr>
        <w:tc>
          <w:tcPr>
            <w:tcW w:w="4955" w:type="dxa"/>
            <w:vMerge w:val="restart"/>
          </w:tcPr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Информационные ресурсы</w:t>
            </w:r>
          </w:p>
        </w:tc>
        <w:tc>
          <w:tcPr>
            <w:tcW w:w="1566" w:type="dxa"/>
            <w:vMerge w:val="restart"/>
          </w:tcPr>
          <w:p w:rsidR="004900FD" w:rsidRPr="00ED1721" w:rsidRDefault="004900FD" w:rsidP="008713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D1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Общее количество студентов</w:t>
            </w:r>
          </w:p>
        </w:tc>
        <w:tc>
          <w:tcPr>
            <w:tcW w:w="8505" w:type="dxa"/>
            <w:gridSpan w:val="3"/>
          </w:tcPr>
          <w:p w:rsidR="004900FD" w:rsidRPr="00EE2B5F" w:rsidRDefault="004900FD" w:rsidP="00871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Количество итературы </w:t>
            </w:r>
          </w:p>
          <w:p w:rsidR="004900FD" w:rsidRPr="00EE2B5F" w:rsidRDefault="004900FD" w:rsidP="00871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В библиотеке аль-Фараби  </w:t>
            </w:r>
          </w:p>
        </w:tc>
      </w:tr>
      <w:tr w:rsidR="004900FD" w:rsidRPr="00EE2B5F" w:rsidTr="00871330">
        <w:trPr>
          <w:trHeight w:val="1607"/>
        </w:trPr>
        <w:tc>
          <w:tcPr>
            <w:tcW w:w="4955" w:type="dxa"/>
            <w:vMerge/>
          </w:tcPr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66" w:type="dxa"/>
            <w:vMerge/>
          </w:tcPr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45" w:type="dxa"/>
          </w:tcPr>
          <w:p w:rsidR="004900FD" w:rsidRPr="00EE2B5F" w:rsidRDefault="004900FD" w:rsidP="008713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 казахском языке</w:t>
            </w:r>
          </w:p>
        </w:tc>
        <w:tc>
          <w:tcPr>
            <w:tcW w:w="2268" w:type="dxa"/>
          </w:tcPr>
          <w:p w:rsidR="004900FD" w:rsidRPr="00EE2B5F" w:rsidRDefault="004900FD" w:rsidP="008713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На русском </w:t>
            </w:r>
          </w:p>
          <w:p w:rsidR="004900FD" w:rsidRPr="00EE2B5F" w:rsidRDefault="004900FD" w:rsidP="008713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языке</w:t>
            </w:r>
          </w:p>
        </w:tc>
        <w:tc>
          <w:tcPr>
            <w:tcW w:w="3692" w:type="dxa"/>
          </w:tcPr>
          <w:p w:rsidR="004900FD" w:rsidRPr="00EE2B5F" w:rsidRDefault="004900FD" w:rsidP="00871330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 тілінде</w:t>
            </w:r>
          </w:p>
        </w:tc>
      </w:tr>
      <w:tr w:rsidR="004900FD" w:rsidRPr="00EE2B5F" w:rsidTr="00871330">
        <w:tc>
          <w:tcPr>
            <w:tcW w:w="4955" w:type="dxa"/>
          </w:tcPr>
          <w:p w:rsidR="004900FD" w:rsidRPr="00EE2B5F" w:rsidRDefault="004900FD" w:rsidP="008713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Учебник, учебные пособия</w:t>
            </w:r>
          </w:p>
        </w:tc>
        <w:tc>
          <w:tcPr>
            <w:tcW w:w="1566" w:type="dxa"/>
          </w:tcPr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</w:pPr>
            <w:r w:rsidRPr="00EE2B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o-KR"/>
              </w:rPr>
              <w:t>44</w:t>
            </w:r>
          </w:p>
        </w:tc>
        <w:tc>
          <w:tcPr>
            <w:tcW w:w="2545" w:type="dxa"/>
          </w:tcPr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92" w:type="dxa"/>
          </w:tcPr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900FD" w:rsidRPr="00EE2B5F" w:rsidTr="00871330">
        <w:tc>
          <w:tcPr>
            <w:tcW w:w="4955" w:type="dxa"/>
          </w:tcPr>
          <w:p w:rsidR="004900FD" w:rsidRPr="00841475" w:rsidRDefault="004900FD" w:rsidP="00871330">
            <w:pPr>
              <w:pStyle w:val="FR1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1</w:t>
            </w:r>
            <w:r w:rsidRPr="001F57FE">
              <w:rPr>
                <w:rFonts w:ascii="Times New Roman" w:hAnsi="Times New Roman"/>
                <w:bCs/>
                <w:lang w:val="kk-KZ"/>
              </w:rPr>
              <w:t>.</w:t>
            </w:r>
            <w:r>
              <w:rPr>
                <w:b/>
                <w:bCs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Мынбаева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А.К.</w:t>
            </w:r>
            <w:r w:rsidRPr="009E0BC1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Организация и планирование научных исследований (в области педагогики и образования). – </w:t>
            </w:r>
            <w:r w:rsidRPr="009E0BC1">
              <w:rPr>
                <w:rFonts w:ascii="Times New Roman" w:hAnsi="Times New Roman"/>
                <w:lang w:val="kk-KZ"/>
              </w:rPr>
              <w:t>Алматы</w:t>
            </w:r>
            <w:r>
              <w:rPr>
                <w:rFonts w:ascii="Times New Roman" w:hAnsi="Times New Roman"/>
                <w:lang w:val="kk-KZ"/>
              </w:rPr>
              <w:t>: Қазақ университеті, 2017.- 300</w:t>
            </w:r>
            <w:r w:rsidRPr="009E0BC1">
              <w:rPr>
                <w:rFonts w:ascii="Times New Roman" w:hAnsi="Times New Roman"/>
                <w:lang w:val="kk-KZ"/>
              </w:rPr>
              <w:t xml:space="preserve"> с</w:t>
            </w:r>
          </w:p>
          <w:p w:rsidR="004900FD" w:rsidRDefault="004900FD" w:rsidP="00871330">
            <w:pPr>
              <w:pStyle w:val="FR1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Мынбаева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А.К. История, теория и технологии научной деятельности высшей школы. –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Алматы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2010. – 256 с. </w:t>
            </w:r>
          </w:p>
          <w:p w:rsidR="004900FD" w:rsidRPr="00F45247" w:rsidRDefault="004900FD" w:rsidP="0087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0C09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Таубаева Ш. Педагогика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лық зерттеулердің әдіснамасы мен әдістері. Оқулық. </w:t>
            </w:r>
            <w:r w:rsidRPr="00F45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5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.- 360 бет. </w:t>
            </w:r>
            <w:r w:rsidRPr="00F45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452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120 дана</w:t>
            </w:r>
            <w:r w:rsidRPr="00F45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900FD" w:rsidRPr="000C092F" w:rsidRDefault="004900FD" w:rsidP="0087133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EE2B5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F45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Таубаева Ш. </w:t>
            </w:r>
            <w:r w:rsidRPr="00EE2B5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Педагогика әдіснамасы: о</w:t>
            </w:r>
            <w:r w:rsidRPr="00EE2B5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қу құралы.</w:t>
            </w:r>
            <w:r w:rsidRPr="00EE2B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– Алматы : Қарасай, 2016. – 432 б</w:t>
            </w:r>
            <w:r w:rsidRPr="00EE2B5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  <w:r w:rsidRPr="000C092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150 дана.</w:t>
            </w:r>
          </w:p>
          <w:p w:rsidR="004900FD" w:rsidRPr="00EE2B5F" w:rsidRDefault="004900FD" w:rsidP="0087133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Таубаева Ш.Т.  </w:t>
            </w: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и методы педагогического исследования: учебное пособие. – </w:t>
            </w:r>
            <w:proofErr w:type="spellStart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: Қазақ </w:t>
            </w:r>
            <w:proofErr w:type="spellStart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, 2019. – 334 с.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</w:rPr>
              <w:t>120 экз.</w:t>
            </w:r>
          </w:p>
          <w:p w:rsidR="004900FD" w:rsidRPr="00EE2B5F" w:rsidRDefault="004900FD" w:rsidP="0087133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proofErr w:type="spellStart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Таубаева</w:t>
            </w:r>
            <w:proofErr w:type="spellEnd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 Ш.Т. Исследовательская культура учителя: от теории к практике: монография. – </w:t>
            </w:r>
            <w:proofErr w:type="spellStart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университеті, 2016. - 423 с.</w:t>
            </w:r>
            <w:r w:rsidRPr="004C4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500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</w:rPr>
              <w:t>экз.</w:t>
            </w:r>
          </w:p>
          <w:p w:rsidR="004900FD" w:rsidRPr="00EE2B5F" w:rsidRDefault="004900FD" w:rsidP="0087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  Таубаева Ш.Т. Педагогиканың философиясы және әдіснамасы: оқулық. – Алматы: Қазақ университеті, 2016. - 340 бет.</w:t>
            </w:r>
          </w:p>
          <w:p w:rsidR="004900FD" w:rsidRPr="00EE2B5F" w:rsidRDefault="004900FD" w:rsidP="008713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350 дана.</w:t>
            </w:r>
          </w:p>
          <w:p w:rsidR="004900FD" w:rsidRPr="00EE2B5F" w:rsidRDefault="004900FD" w:rsidP="0087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Таубаева Ш.Т. </w:t>
            </w:r>
            <w:r w:rsidRPr="00EE2B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Философия и методология педагогики</w:t>
            </w:r>
            <w:r w:rsidRPr="00EE2B5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: научные школы стран СНГ и Республики Казахстан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хрестоматия. Под ред. д.филос.н., профессора А.Р. Масалимовой. - Алматы: Қазақ университеті, 2017 .- 402 с.</w:t>
            </w:r>
          </w:p>
          <w:p w:rsidR="004900FD" w:rsidRPr="00EE2B5F" w:rsidRDefault="004900FD" w:rsidP="008713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экз.</w:t>
            </w:r>
          </w:p>
          <w:p w:rsidR="004900FD" w:rsidRPr="00EE2B5F" w:rsidRDefault="004900FD" w:rsidP="008713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Философия и методология науки: Для аспирантов и магистрантов / Под ред. К.Х. Рахматуллина и др. – Алматы: Қазақ университеті</w:t>
            </w: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, 1999. – 403 с.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100 экз.</w:t>
            </w:r>
          </w:p>
          <w:p w:rsidR="004900FD" w:rsidRPr="00EE2B5F" w:rsidRDefault="004900FD" w:rsidP="008713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Pr="00EE2B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Таубаева Ш.Т.  </w:t>
            </w:r>
            <w:r w:rsidRPr="00EE2B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Методология и методика </w:t>
            </w:r>
            <w:r w:rsidRPr="00EE2B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дидактического исследования.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пособие.</w:t>
            </w:r>
            <w:r w:rsidRPr="004C453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</w:t>
            </w: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университеті, 2015. - 246 с.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экз.</w:t>
            </w:r>
          </w:p>
          <w:p w:rsidR="004900FD" w:rsidRPr="00EE2B5F" w:rsidRDefault="004900FD" w:rsidP="008713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2B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 Таубаева Ш.Т., Булатбаева А.А.  </w:t>
            </w:r>
            <w:r w:rsidRPr="00EE2B5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Методология и методика педагогического исследования.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пособие.</w:t>
            </w: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 Қазақ университеті, 2015. - 246 с.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100 экз. </w:t>
            </w:r>
          </w:p>
          <w:p w:rsidR="004900FD" w:rsidRPr="00EE2B5F" w:rsidRDefault="004900FD" w:rsidP="008713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Хасанов М.Ш., Петрова В.Ф., Джаамбаева Б.А. Ғылым тарихы мен философиясы. Оқу құралы. </w:t>
            </w: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 2015. - 142 бет.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120 дана.</w:t>
            </w:r>
          </w:p>
          <w:p w:rsidR="004900FD" w:rsidRPr="00EE2B5F" w:rsidRDefault="004900FD" w:rsidP="008713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Турманова К.Н., Ташкеева Г.К. Дипломдық жұмысты жазу бойынша әдістемелік нұсқаулар</w:t>
            </w: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(бакалавриат). -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 2019. - 52 бет.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экз.</w:t>
            </w:r>
          </w:p>
          <w:p w:rsidR="004900FD" w:rsidRPr="004C453C" w:rsidRDefault="004900FD" w:rsidP="00871330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bidi="gu-IN"/>
              </w:rPr>
            </w:pP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12. </w:t>
            </w:r>
            <w:r w:rsidRPr="004C45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</w:t>
            </w:r>
            <w:r w:rsidRPr="004C45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Қазақстандық </w:t>
            </w:r>
            <w:r w:rsidRPr="004C453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>қоғамның рухани-адамгершілік жаңғыруы жағдайында ғылыми зерттеушілік және білім беру тәжірибесі әдіснамасының дамуы» атты халықаралық ғылыми-әдістемелік конференция материалдары. 13-14 қазан 2017 жыл. – Алматы: Қазақ университеті,</w:t>
            </w:r>
            <w:r w:rsidRPr="00EE2B5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C453C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>2017. - 380</w:t>
            </w:r>
            <w:r w:rsidRPr="00EE2B5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kk-KZ"/>
              </w:rPr>
              <w:t xml:space="preserve"> бет. </w:t>
            </w:r>
            <w:r w:rsidRPr="00EE2B5F">
              <w:rPr>
                <w:rFonts w:ascii="Times New Roman" w:eastAsia="TimesNewRomanPSMT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100 экз. </w:t>
            </w:r>
          </w:p>
          <w:p w:rsidR="004900FD" w:rsidRPr="00EE2B5F" w:rsidRDefault="004900FD" w:rsidP="008713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14. 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Айтбаева А.Б. Әлеуметтік педагогика негіздері: оқу құралы. </w:t>
            </w:r>
            <w:r w:rsidRPr="004C45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EE2B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Алматы: Қазақ университеті, 2011. - 165 бет. </w:t>
            </w:r>
            <w:r w:rsidRPr="00EE2B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 дана</w:t>
            </w:r>
          </w:p>
          <w:p w:rsidR="004900FD" w:rsidRPr="00EE2B5F" w:rsidRDefault="004900FD" w:rsidP="008713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00FD" w:rsidRPr="00EE2B5F" w:rsidRDefault="004900FD" w:rsidP="00871330">
            <w:pPr>
              <w:pStyle w:val="a5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566" w:type="dxa"/>
          </w:tcPr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2545" w:type="dxa"/>
          </w:tcPr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150</w:t>
            </w: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350</w:t>
            </w: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120</w:t>
            </w: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2268" w:type="dxa"/>
          </w:tcPr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120</w:t>
            </w: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500</w:t>
            </w: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150</w:t>
            </w:r>
          </w:p>
          <w:p w:rsidR="004900FD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150</w:t>
            </w: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100</w:t>
            </w: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3692" w:type="dxa"/>
          </w:tcPr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-</w:t>
            </w: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EE2B5F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</w:p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900FD" w:rsidRPr="00EE2B5F" w:rsidTr="00871330">
        <w:tc>
          <w:tcPr>
            <w:tcW w:w="4955" w:type="dxa"/>
          </w:tcPr>
          <w:p w:rsidR="004900FD" w:rsidRPr="00EE2B5F" w:rsidRDefault="004900FD" w:rsidP="00871330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EE2B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Интерне</w:t>
            </w:r>
            <w:proofErr w:type="gramStart"/>
            <w:r w:rsidRPr="00EE2B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т-</w:t>
            </w:r>
            <w:proofErr w:type="gramEnd"/>
            <w:r w:rsidRPr="00EE2B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ресурс</w:t>
            </w:r>
            <w:r w:rsidRPr="00EE2B5F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тар</w:t>
            </w:r>
            <w:r w:rsidRPr="00EE2B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4900FD" w:rsidRPr="004C453C" w:rsidRDefault="004900FD" w:rsidP="00871330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EE2B5F">
              <w:rPr>
                <w:rFonts w:ascii="Times New Roman" w:eastAsia="Calibri" w:hAnsi="Times New Roman" w:cs="Times New Roman"/>
                <w:lang w:val="kk-KZ" w:eastAsia="en-US"/>
              </w:rPr>
              <w:t>1.</w:t>
            </w:r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onege</w:t>
            </w:r>
            <w:proofErr w:type="spellEnd"/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  <w:proofErr w:type="spellEnd"/>
          </w:p>
          <w:p w:rsidR="004900FD" w:rsidRPr="004C453C" w:rsidRDefault="004900FD" w:rsidP="00871330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C453C">
              <w:rPr>
                <w:rFonts w:ascii="Times New Roman" w:eastAsia="Calibri" w:hAnsi="Times New Roman" w:cs="Times New Roman"/>
                <w:lang w:eastAsia="en-US"/>
              </w:rPr>
              <w:t>2.</w:t>
            </w:r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bilimger</w:t>
            </w:r>
            <w:proofErr w:type="spellEnd"/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  <w:proofErr w:type="spellEnd"/>
          </w:p>
          <w:p w:rsidR="004900FD" w:rsidRPr="004C453C" w:rsidRDefault="004900FD" w:rsidP="00871330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4C453C">
              <w:rPr>
                <w:rFonts w:ascii="Times New Roman" w:eastAsia="Calibri" w:hAnsi="Times New Roman" w:cs="Times New Roman"/>
                <w:lang w:eastAsia="en-US"/>
              </w:rPr>
              <w:t>3.</w:t>
            </w:r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orleu</w:t>
            </w:r>
            <w:proofErr w:type="spellEnd"/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  <w:proofErr w:type="spellEnd"/>
          </w:p>
          <w:p w:rsidR="004900FD" w:rsidRPr="004C453C" w:rsidRDefault="004900FD" w:rsidP="00871330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4C453C">
              <w:rPr>
                <w:rFonts w:ascii="Times New Roman" w:eastAsia="Calibri" w:hAnsi="Times New Roman" w:cs="Times New Roman"/>
                <w:lang w:eastAsia="en-US"/>
              </w:rPr>
              <w:t>4.</w:t>
            </w:r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www</w:t>
            </w:r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daryn</w:t>
            </w:r>
            <w:proofErr w:type="spellEnd"/>
            <w:r w:rsidRPr="004C453C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spellStart"/>
            <w:r w:rsidRPr="00EE2B5F">
              <w:rPr>
                <w:rFonts w:ascii="Times New Roman" w:eastAsia="Calibri" w:hAnsi="Times New Roman" w:cs="Times New Roman"/>
                <w:lang w:val="en-US" w:eastAsia="en-US"/>
              </w:rPr>
              <w:t>kz</w:t>
            </w:r>
            <w:proofErr w:type="spellEnd"/>
          </w:p>
        </w:tc>
        <w:tc>
          <w:tcPr>
            <w:tcW w:w="1566" w:type="dxa"/>
          </w:tcPr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2545" w:type="dxa"/>
          </w:tcPr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92" w:type="dxa"/>
          </w:tcPr>
          <w:p w:rsidR="004900FD" w:rsidRPr="00EE2B5F" w:rsidRDefault="004900FD" w:rsidP="0087133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900FD" w:rsidRDefault="004900FD" w:rsidP="004900FD"/>
    <w:p w:rsidR="004900FD" w:rsidRDefault="004900FD" w:rsidP="004900FD">
      <w:pPr>
        <w:rPr>
          <w:lang w:val="kk-KZ"/>
        </w:rPr>
      </w:pPr>
    </w:p>
    <w:p w:rsidR="004900FD" w:rsidRDefault="004900FD" w:rsidP="004900FD">
      <w:pPr>
        <w:rPr>
          <w:lang w:val="kk-KZ"/>
        </w:rPr>
      </w:pPr>
    </w:p>
    <w:p w:rsidR="004900FD" w:rsidRDefault="004900FD" w:rsidP="004900FD">
      <w:pPr>
        <w:rPr>
          <w:lang w:val="kk-KZ"/>
        </w:rPr>
      </w:pPr>
    </w:p>
    <w:p w:rsidR="004900FD" w:rsidRDefault="004900FD" w:rsidP="004900FD">
      <w:pPr>
        <w:rPr>
          <w:lang w:val="kk-KZ"/>
        </w:rPr>
      </w:pPr>
    </w:p>
    <w:p w:rsidR="004900FD" w:rsidRDefault="004900FD" w:rsidP="004900FD">
      <w:pPr>
        <w:rPr>
          <w:lang w:val="kk-KZ"/>
        </w:rPr>
      </w:pPr>
    </w:p>
    <w:p w:rsidR="004900FD" w:rsidRDefault="004900FD" w:rsidP="004900FD">
      <w:pPr>
        <w:rPr>
          <w:lang w:val="kk-KZ"/>
        </w:rPr>
      </w:pPr>
    </w:p>
    <w:p w:rsidR="004900FD" w:rsidRDefault="004900FD" w:rsidP="004900FD">
      <w:pPr>
        <w:rPr>
          <w:lang w:val="kk-KZ"/>
        </w:rPr>
      </w:pPr>
    </w:p>
    <w:p w:rsidR="004900FD" w:rsidRDefault="004900FD" w:rsidP="004900FD">
      <w:pPr>
        <w:rPr>
          <w:lang w:val="kk-KZ"/>
        </w:rPr>
      </w:pPr>
    </w:p>
    <w:p w:rsidR="00D857DE" w:rsidRDefault="00D7053E" w:rsidP="00D85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  <w:r w:rsidR="00D857D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«ПЕДАГОГИКАНЫҢ ФИЛОСОФИЯСЫ ЖӘНЕ  ӘДІСНАМАСЫ»</w:t>
      </w:r>
      <w:r w:rsidR="00D857DE"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  <w:r w:rsidR="00D857DE" w:rsidRPr="00ED17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857D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ПӘНІН КІТАППЕН ҚАМТАМАСЫЗ ЕТУ</w:t>
      </w:r>
    </w:p>
    <w:p w:rsidR="00D857DE" w:rsidRPr="00ED1721" w:rsidRDefault="00D857DE" w:rsidP="00D857DE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kk-KZ"/>
        </w:rPr>
      </w:pP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   О науке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. Алматы: ЮРИСТ, 2011. – 20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«Ғылым туралы» Заңы. Астана, 2011.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Диалектика педагогического исследования: монография/Н.В.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Москва: КНОРУС, 2018.- 512 с.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Магистерская диссертация: подготовка и защита: учебно-методическое пособие.- М.: Квант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2018. – 106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 Педагогика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лық зерттеулердің әдіснамасы мен әдістері. Оқулық.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Қазақ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.- 360 бет.  </w:t>
      </w:r>
    </w:p>
    <w:p w:rsidR="00D857DE" w:rsidRDefault="00D857DE" w:rsidP="00D857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Педагогика әдіснамасы: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kk-KZ"/>
        </w:rPr>
        <w:t>о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қу құралы.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Алматы : Қарасай, 2016. – 432 б.</w:t>
      </w:r>
    </w:p>
    <w:p w:rsidR="00D857DE" w:rsidRDefault="00D857DE" w:rsidP="00D857DE">
      <w:pPr>
        <w:pStyle w:val="a3"/>
        <w:spacing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Кенжеғалиев Қ. Педагогикалық зерттеулерде математикалық статистика әдістерін қолдану. Оқу құралы. – Астана: Фолиант, 2015. - 168 бет.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Леонтович А.В., Савичев А.С. Исследовательская и проектная работа школьников. 5-11 классы. – М.: ВАКО, 2018. – 160 с.</w:t>
      </w:r>
    </w:p>
    <w:p w:rsidR="00D857DE" w:rsidRDefault="00D857DE" w:rsidP="00D857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Ш.Т.  </w:t>
      </w:r>
      <w:r>
        <w:rPr>
          <w:rFonts w:ascii="Times New Roman" w:hAnsi="Times New Roman" w:cs="Times New Roman"/>
          <w:sz w:val="28"/>
          <w:szCs w:val="28"/>
        </w:rPr>
        <w:t xml:space="preserve">Методология и методика дидактического исследования: учебное пособие.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Қазақ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2015. – 246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857DE" w:rsidRDefault="00D857DE" w:rsidP="00D857D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Ш.Т. Исследовательская культура учителя: от теории к практике: монография.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 университеті, 2016. - 423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00F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    Таубаева Ш.Т. Педагогиканың философиясы және әдіснамасы: оқулық. – Алматы: Қазақ университеті, 2016. - 340 бет.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00F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Таубаева Ш.Т. </w:t>
      </w:r>
      <w:r>
        <w:rPr>
          <w:rFonts w:ascii="Times New Roman" w:hAnsi="Times New Roman"/>
          <w:bCs/>
          <w:sz w:val="28"/>
          <w:szCs w:val="28"/>
          <w:lang w:val="kk-KZ"/>
        </w:rPr>
        <w:t>Философия и методология педагогики</w:t>
      </w:r>
      <w:r>
        <w:rPr>
          <w:rFonts w:ascii="Times New Roman" w:hAnsi="Times New Roman"/>
          <w:iCs/>
          <w:sz w:val="28"/>
          <w:szCs w:val="28"/>
          <w:lang w:val="kk-KZ"/>
        </w:rPr>
        <w:t>: научные школы стран СНГ и Республики Казахстан</w:t>
      </w:r>
      <w:r>
        <w:rPr>
          <w:rFonts w:ascii="Times New Roman" w:hAnsi="Times New Roman"/>
          <w:sz w:val="28"/>
          <w:szCs w:val="28"/>
          <w:lang w:val="kk-KZ"/>
        </w:rPr>
        <w:t>: хрестоматия. Под ред. д.филос.н., профессора А.Р. Масалимовой. - Алматы: Қазақ университеті, 2017 .- 402 с.</w:t>
      </w:r>
    </w:p>
    <w:p w:rsidR="00D857DE" w:rsidRPr="004900FD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00F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Философия и методология науки: Для аспирантов и магистрантов / Под ред. К.Х. Рахматуллина и др. – Алматы: Қазақ университеті</w:t>
      </w:r>
      <w:r w:rsidRPr="004900FD">
        <w:rPr>
          <w:rFonts w:ascii="Times New Roman" w:hAnsi="Times New Roman" w:cs="Times New Roman"/>
          <w:sz w:val="28"/>
          <w:szCs w:val="28"/>
          <w:lang w:val="kk-KZ"/>
        </w:rPr>
        <w:t>, 1999. – 403 с.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900FD">
        <w:rPr>
          <w:rFonts w:ascii="Times New Roman" w:hAnsi="Times New Roman" w:cs="Times New Roman"/>
          <w:sz w:val="28"/>
          <w:szCs w:val="28"/>
          <w:lang w:val="kk-KZ"/>
        </w:rPr>
        <w:t xml:space="preserve"> 12. </w:t>
      </w:r>
      <w:r>
        <w:rPr>
          <w:rFonts w:ascii="Times New Roman" w:hAnsi="Times New Roman" w:cs="Times New Roman"/>
          <w:sz w:val="28"/>
          <w:szCs w:val="28"/>
          <w:lang w:val="kk-KZ"/>
        </w:rPr>
        <w:t>Таубаева Ш.Т. Педагогика әдіснамасы.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Оқу құралы.  – Алматы: Қарасай, 2016. - 432 бет.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13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Ш.Т.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Методология и методика дидактического исследования. </w:t>
      </w:r>
      <w:r>
        <w:rPr>
          <w:rFonts w:ascii="Times New Roman" w:hAnsi="Times New Roman" w:cs="Times New Roman"/>
          <w:sz w:val="28"/>
          <w:szCs w:val="28"/>
          <w:lang w:val="kk-KZ"/>
        </w:rPr>
        <w:t>Учебное пособие.</w:t>
      </w:r>
      <w:r w:rsidRPr="004900F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Қазақ университеті, 2015. - 246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00F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Таубаева Ш.Т., Булатбаева А.А.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Методология и методика педагогического исследования. </w:t>
      </w:r>
      <w:r>
        <w:rPr>
          <w:rFonts w:ascii="Times New Roman" w:hAnsi="Times New Roman" w:cs="Times New Roman"/>
          <w:sz w:val="28"/>
          <w:szCs w:val="28"/>
          <w:lang w:val="kk-KZ"/>
        </w:rPr>
        <w:t>Учебное пособие.</w:t>
      </w:r>
      <w:r w:rsidRPr="004900F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 Қазақ университеті, 2015. - 246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00F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 Таубаева Ш.Т.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Исследовательская культура учителя: от теории к практике.  Монография.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 Қазақ университеті, 2016. - 422 с 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00FD">
        <w:rPr>
          <w:rFonts w:ascii="Times New Roman" w:hAnsi="Times New Roman" w:cs="Times New Roman"/>
          <w:sz w:val="28"/>
          <w:szCs w:val="28"/>
          <w:lang w:val="kk-KZ"/>
        </w:rPr>
        <w:t>16</w:t>
      </w:r>
      <w:r>
        <w:rPr>
          <w:rFonts w:ascii="Times New Roman" w:hAnsi="Times New Roman" w:cs="Times New Roman"/>
          <w:sz w:val="28"/>
          <w:szCs w:val="28"/>
          <w:lang w:val="kk-KZ"/>
        </w:rPr>
        <w:t>.  Қаңтарбай С.Е. Ғылыми-педагогикалық эерттеу әдістемесі: оқулық: ҚР Білім және ғылым министрлігі бекіткен / С.Е. Қаңтарбай, Ж.А. Жүсіпова;  ҚР Білім және ғылым министрлігі. – Алматы, 2012. - 272 б.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900F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 Хасанов М.Ш., Петрова В.Ф., Джаамбаева Б.А. Ғылым тарихы мен философиясы. Оқу құралы. </w:t>
      </w:r>
      <w:r w:rsidRPr="004900F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2015. - 142 бет.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Pr="004900FD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Чечин Л.М., Шаңбаев Т.Қ. Ғылыми сұқбат әлемі. Ғылыми қызметкерлерге арналған орысша-қазақша тілашар. Мир научного общения.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Русско-казахский разговорник для научных работников. – Алматы: «Ана тілі», 1994. – 88 бет.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Методология и методы психолого-педагогических исследований: учеб.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ысш.учеб.заведений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М.: Издательский центр «Академия», 2008.–320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 Исследовательская деятельность педагога: учебное пособие. - М.: Изд. Центр "Академия", 2010. - 176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Социальная педагогика. Полный курс: учебник.- М.: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2011.-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797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22.  Социальная педагогика: учебник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практикум для академического бакалавриата/  под общ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ед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В.С. Торохтия. </w:t>
      </w:r>
      <w:r>
        <w:rPr>
          <w:rFonts w:ascii="Times New Roman" w:hAnsi="Times New Roman" w:cs="Times New Roman"/>
          <w:sz w:val="28"/>
          <w:szCs w:val="28"/>
        </w:rPr>
        <w:t>- М.: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>», 201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  <w:lang w:val="kk-KZ"/>
        </w:rPr>
        <w:t>451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</w:t>
      </w:r>
      <w:r>
        <w:rPr>
          <w:rFonts w:ascii="Times New Roman" w:hAnsi="Times New Roman" w:cs="Times New Roman"/>
          <w:sz w:val="28"/>
          <w:szCs w:val="28"/>
          <w:lang w:val="kk-KZ"/>
        </w:rPr>
        <w:t>Дипломная работа бакалавра: подготовка и защита: учеб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метод. пособие. </w:t>
      </w:r>
      <w:r>
        <w:rPr>
          <w:rFonts w:ascii="Times New Roman" w:hAnsi="Times New Roman" w:cs="Times New Roman"/>
          <w:sz w:val="28"/>
          <w:szCs w:val="28"/>
        </w:rPr>
        <w:t xml:space="preserve">- М.: </w:t>
      </w:r>
      <w:r>
        <w:rPr>
          <w:rFonts w:ascii="Times New Roman" w:hAnsi="Times New Roman" w:cs="Times New Roman"/>
          <w:sz w:val="28"/>
          <w:szCs w:val="28"/>
          <w:lang w:val="kk-KZ"/>
        </w:rPr>
        <w:t>Перспектива</w:t>
      </w:r>
      <w:r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 w:rsidRPr="00D7053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D705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053E">
        <w:rPr>
          <w:rFonts w:ascii="Times New Roman" w:hAnsi="Times New Roman" w:cs="Times New Roman"/>
          <w:sz w:val="28"/>
          <w:szCs w:val="28"/>
        </w:rPr>
        <w:t>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53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Петрикова Н.Н.  Курсовая работа по социальной педагогике. бакалавра: подготовка и защита: учеб.-метод. пособие. Под ред. Л.В. Мардахаева.</w:t>
      </w:r>
      <w:r>
        <w:rPr>
          <w:rFonts w:ascii="Times New Roman" w:hAnsi="Times New Roman" w:cs="Times New Roman"/>
          <w:sz w:val="28"/>
          <w:szCs w:val="28"/>
        </w:rPr>
        <w:t xml:space="preserve">- М.: </w:t>
      </w:r>
      <w:r>
        <w:rPr>
          <w:rFonts w:ascii="Times New Roman" w:hAnsi="Times New Roman" w:cs="Times New Roman"/>
          <w:sz w:val="28"/>
          <w:szCs w:val="28"/>
          <w:lang w:val="kk-KZ"/>
        </w:rPr>
        <w:t>РГСУ</w:t>
      </w:r>
      <w:r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  <w:lang w:val="kk-KZ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43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900FD">
        <w:rPr>
          <w:rFonts w:ascii="Times New Roman" w:hAnsi="Times New Roman" w:cs="Times New Roman"/>
          <w:sz w:val="28"/>
          <w:szCs w:val="28"/>
        </w:rPr>
        <w:t>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0F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 Серкин В.П.Современная психология: теория и методология.</w:t>
      </w:r>
      <w:r>
        <w:rPr>
          <w:rFonts w:ascii="Times New Roman" w:hAnsi="Times New Roman" w:cs="Times New Roman"/>
          <w:sz w:val="28"/>
          <w:szCs w:val="28"/>
        </w:rPr>
        <w:t xml:space="preserve">- М.: Издательство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АСТ,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>
        <w:rPr>
          <w:rFonts w:ascii="Times New Roman" w:hAnsi="Times New Roman" w:cs="Times New Roman"/>
          <w:sz w:val="28"/>
          <w:szCs w:val="28"/>
          <w:lang w:val="kk-KZ"/>
        </w:rPr>
        <w:t>310</w:t>
      </w:r>
      <w:r w:rsidRPr="00D705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7053E">
        <w:rPr>
          <w:rFonts w:ascii="Times New Roman" w:hAnsi="Times New Roman" w:cs="Times New Roman"/>
          <w:sz w:val="28"/>
          <w:szCs w:val="28"/>
        </w:rPr>
        <w:t>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900F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Волков Б.С., Волкова Н.В. Методология и методы психологического исследования: учебное пособие. – М.: КНОРУС, 2014. – 344 с.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900F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Педагогика: Педагогикалық жоғары оқу орындары мен педагогикалық колледждер студенттеріне арналған оқулық /Ред.басқ. П.И. Пидкасистый; Аударғандар: Г.К. Ахметова, Ш.Т. Таубаева. - Алматы: Қазақ университеті, 2006. - 336 бет.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900FD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Таубаева Ш.Т. , Иманбаева С.Т., Берикханова А.Е. Педагогика. Оқулық. – Алматы: ОНОН, 2017. - 340 бет.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900FD">
        <w:rPr>
          <w:rFonts w:ascii="Times New Roman" w:hAnsi="Times New Roman" w:cs="Times New Roman"/>
          <w:sz w:val="28"/>
          <w:szCs w:val="28"/>
          <w:lang w:val="kk-KZ"/>
        </w:rPr>
        <w:t>9</w:t>
      </w:r>
      <w:r>
        <w:rPr>
          <w:rFonts w:ascii="Times New Roman" w:hAnsi="Times New Roman" w:cs="Times New Roman"/>
          <w:sz w:val="28"/>
          <w:szCs w:val="28"/>
          <w:lang w:val="kk-KZ"/>
        </w:rPr>
        <w:t>.  Турманова К.Н., Ташкеева Г.К. Дипломдық жұмысты жазу бойынша әдістемелік нұсқаулар</w:t>
      </w:r>
      <w:r w:rsidRPr="004900FD">
        <w:rPr>
          <w:rFonts w:ascii="Times New Roman" w:hAnsi="Times New Roman" w:cs="Times New Roman"/>
          <w:sz w:val="28"/>
          <w:szCs w:val="28"/>
          <w:lang w:val="kk-KZ"/>
        </w:rPr>
        <w:t xml:space="preserve"> (бакалавриат).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2019. - 52 бет.</w:t>
      </w:r>
    </w:p>
    <w:p w:rsidR="00D857DE" w:rsidRPr="004900FD" w:rsidRDefault="00D857DE" w:rsidP="00D857D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  <w:r w:rsidRPr="004900FD">
        <w:rPr>
          <w:rFonts w:ascii="Times New Roman" w:hAnsi="Times New Roman" w:cs="Times New Roman"/>
          <w:sz w:val="28"/>
          <w:szCs w:val="28"/>
          <w:lang w:val="kk-KZ"/>
        </w:rPr>
        <w:t xml:space="preserve">30. </w:t>
      </w:r>
      <w:r w:rsidRPr="004900F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«</w:t>
      </w:r>
      <w:r w:rsidRPr="004900FD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Қазақстандық </w:t>
      </w:r>
      <w:r w:rsidRPr="004900FD"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>қоғамның рухани-адамгершілік жаңғыруы жағдайында ғылыми зерттеушілік және білім беру тәжірибесі әдіснамасының дамуы» атты халықаралық ғылыми-әдістемелік конференция материалдары. 13-14 қазан 2017 жыл. – Алматы: Қазақ университеті,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900FD"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>2017. - 380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 xml:space="preserve"> бет.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00FD">
        <w:rPr>
          <w:rFonts w:ascii="Times New Roman" w:hAnsi="Times New Roman" w:cs="Times New Roman"/>
          <w:sz w:val="28"/>
          <w:szCs w:val="28"/>
          <w:lang w:val="kk-KZ"/>
        </w:rPr>
        <w:t xml:space="preserve">31.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Айтбаева А.Б. Әлеуметтік педагогика негіздері: оқу құралы. </w:t>
      </w:r>
      <w:r w:rsidRPr="004900F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2011. - 165 бет.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00FD">
        <w:rPr>
          <w:rFonts w:ascii="Times New Roman" w:hAnsi="Times New Roman" w:cs="Times New Roman"/>
          <w:sz w:val="28"/>
          <w:szCs w:val="28"/>
          <w:lang w:val="kk-KZ"/>
        </w:rPr>
        <w:t>32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Мардахаев Л.В., Беркімбаева Ш.К., Таубаева Ш.Т., және т.б.Әлеуметтік педагогика. Оқулық. </w:t>
      </w:r>
      <w:r w:rsidRPr="004900FD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Алматы:  </w:t>
      </w:r>
      <w:r w:rsidRPr="004900FD">
        <w:rPr>
          <w:rFonts w:ascii="Times New Roman" w:hAnsi="Times New Roman" w:cs="Times New Roman"/>
          <w:sz w:val="28"/>
          <w:szCs w:val="28"/>
          <w:lang w:val="kk-KZ"/>
        </w:rPr>
        <w:t>«Полиграфия-сервис  К»</w:t>
      </w:r>
      <w:r>
        <w:rPr>
          <w:rFonts w:ascii="Times New Roman" w:hAnsi="Times New Roman" w:cs="Times New Roman"/>
          <w:sz w:val="28"/>
          <w:szCs w:val="28"/>
          <w:lang w:val="kk-KZ"/>
        </w:rPr>
        <w:t>, 2012. - 340 бет.</w:t>
      </w:r>
    </w:p>
    <w:p w:rsidR="00D857DE" w:rsidRPr="004900FD" w:rsidRDefault="00D857DE" w:rsidP="00D857D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57DE" w:rsidRDefault="00D857DE" w:rsidP="00D857D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D857DE" w:rsidRDefault="00D857DE" w:rsidP="00D857D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D857DE" w:rsidRDefault="00D857DE" w:rsidP="00D857D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D857DE" w:rsidRDefault="00D857DE" w:rsidP="00D857D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D857DE" w:rsidRDefault="00D857DE" w:rsidP="00D857D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 w:bidi="gu-IN"/>
        </w:rPr>
        <w:t>Ескерту: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 </w:t>
      </w:r>
      <w:r w:rsidRPr="004900FD">
        <w:rPr>
          <w:rFonts w:ascii="Times New Roman" w:hAnsi="Times New Roman" w:cs="Times New Roman"/>
          <w:sz w:val="28"/>
          <w:szCs w:val="28"/>
          <w:lang w:val="kk-KZ" w:bidi="gu-IN"/>
        </w:rPr>
        <w:t xml:space="preserve">№№ 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3,4</w:t>
      </w:r>
      <w:r w:rsidRPr="004900FD">
        <w:rPr>
          <w:rFonts w:ascii="Times New Roman" w:hAnsi="Times New Roman" w:cs="Times New Roman"/>
          <w:sz w:val="28"/>
          <w:szCs w:val="28"/>
          <w:lang w:val="kk-KZ" w:bidi="gu-I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7- 11,</w:t>
      </w:r>
      <w:r w:rsidRPr="004900FD">
        <w:rPr>
          <w:rFonts w:ascii="Times New Roman" w:hAnsi="Times New Roman" w:cs="Times New Roman"/>
          <w:sz w:val="28"/>
          <w:szCs w:val="28"/>
          <w:lang w:val="kk-KZ" w:bidi="gu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>13</w:t>
      </w:r>
      <w:r w:rsidRPr="004900FD">
        <w:rPr>
          <w:rFonts w:ascii="Times New Roman" w:hAnsi="Times New Roman" w:cs="Times New Roman"/>
          <w:sz w:val="28"/>
          <w:szCs w:val="28"/>
          <w:lang w:val="kk-KZ" w:bidi="gu-IN"/>
        </w:rPr>
        <w:t>-15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, </w:t>
      </w:r>
      <w:r w:rsidRPr="004900FD">
        <w:rPr>
          <w:rFonts w:ascii="Times New Roman" w:hAnsi="Times New Roman" w:cs="Times New Roman"/>
          <w:sz w:val="28"/>
          <w:szCs w:val="28"/>
          <w:lang w:val="kk-KZ" w:bidi="gu-IN"/>
        </w:rPr>
        <w:t>29-30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әдебиеттерді</w:t>
      </w:r>
      <w:r w:rsidRPr="004900FD">
        <w:rPr>
          <w:rFonts w:ascii="Times New Roman" w:hAnsi="Times New Roman" w:cs="Times New Roman"/>
          <w:sz w:val="28"/>
          <w:szCs w:val="28"/>
          <w:lang w:val="kk-KZ" w:bidi="gu-IN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«Қазақ университеті» баспасы 2015-20120 жылдары  шығарған,  </w:t>
      </w:r>
    </w:p>
    <w:p w:rsidR="00D857DE" w:rsidRDefault="00D857DE" w:rsidP="00D857D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№  5 әдебиеттің 150 данасын университет сатып алған.</w:t>
      </w:r>
    </w:p>
    <w:p w:rsidR="00D857DE" w:rsidRDefault="00D857DE" w:rsidP="00D857D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00FD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4900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 18,  27 әдебиеттерді - БжҒМ ұсынған.</w:t>
      </w:r>
    </w:p>
    <w:p w:rsidR="00D857DE" w:rsidRPr="004900FD" w:rsidRDefault="00D857DE" w:rsidP="00D857D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№ 10, 12-17, 19, 20  әдебиеттер -  кафедрада бар.</w:t>
      </w:r>
    </w:p>
    <w:p w:rsidR="00D857DE" w:rsidRPr="004900FD" w:rsidRDefault="00D857DE" w:rsidP="00D857D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57DE" w:rsidRPr="004900FD" w:rsidRDefault="00D857DE" w:rsidP="00D857D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D857DE" w:rsidRDefault="00D857DE" w:rsidP="00D85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нигообеспеченность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дисциплины «Философия и методология педагогики»</w:t>
      </w:r>
    </w:p>
    <w:p w:rsidR="00D857DE" w:rsidRDefault="00D857DE" w:rsidP="00D85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k-KZ"/>
        </w:rPr>
        <w:t>О науке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. Алматы: ЮРИСТ, 2011. – 20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57DE" w:rsidRDefault="00D857DE" w:rsidP="00D857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«Ғылым туралы» Заңы. Астана, 2011.</w:t>
      </w:r>
    </w:p>
    <w:p w:rsidR="00D857DE" w:rsidRDefault="00D857DE" w:rsidP="00D857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 .  Таубаева Ш.Т. Педагогиканың философиясы және әдіснамасы: оқулық. – Алматы: Қазақ университеті, 2016. - 340 бет.</w:t>
      </w:r>
    </w:p>
    <w:p w:rsidR="00D857DE" w:rsidRDefault="00D857DE" w:rsidP="00D857DE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 Таубаева Ш.Т. </w:t>
      </w:r>
      <w:r>
        <w:rPr>
          <w:rFonts w:ascii="Times New Roman" w:hAnsi="Times New Roman"/>
          <w:bCs/>
          <w:lang w:val="kk-KZ"/>
        </w:rPr>
        <w:t>Философия и методология педагогики</w:t>
      </w:r>
      <w:r>
        <w:rPr>
          <w:rFonts w:ascii="Times New Roman" w:hAnsi="Times New Roman"/>
          <w:iCs/>
          <w:lang w:val="kk-KZ"/>
        </w:rPr>
        <w:t>: научные школы стран СНГ и Республики Казахстан</w:t>
      </w:r>
      <w:r>
        <w:rPr>
          <w:rFonts w:ascii="Times New Roman" w:hAnsi="Times New Roman"/>
          <w:lang w:val="kk-KZ"/>
        </w:rPr>
        <w:t>: хрестоматия. Под ред. д.филос.н., профессора А.Р. Масалимовой. - Алматы: Қазақ университеті, 2017 .- 402 с.</w:t>
      </w:r>
    </w:p>
    <w:p w:rsidR="00D857DE" w:rsidRDefault="00D857DE" w:rsidP="00D857D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Методология педагогики: монография/ Е.А. Александрова, Р.М. Асадулин, Е.В.Бережноваи др.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под общ.ред. В.Г. Рындак. – М.: ИНФРА-М, 2018 – 296 с.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Диалектика педагогического исследования: монография/Н.В.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Москва: КНОРУС, 2018.- 512 с.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Мардахаев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Магистерская диссертация: подготовка и защита: учебно-методическое пособие.- М.: Квант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2018. – 106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857DE" w:rsidRDefault="00D857DE" w:rsidP="00D857D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Ш.Т. Исследовательская культура учителя: от теории к практике: монография.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 университеті, 2016. - 423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857DE" w:rsidRDefault="00D857DE" w:rsidP="00D857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lang w:val="kk-KZ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 – 400 с. </w:t>
      </w:r>
    </w:p>
    <w:p w:rsidR="00D857DE" w:rsidRPr="004900FD" w:rsidRDefault="00D857DE" w:rsidP="00D857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5.  Философия и методология науки: Для аспирантов и магистрантов / Под ред. К.Х. Рахматуллина и др. – Алматы: Қазақ университеті</w:t>
      </w:r>
      <w:r w:rsidRPr="004900FD">
        <w:rPr>
          <w:rFonts w:ascii="Times New Roman" w:hAnsi="Times New Roman" w:cs="Times New Roman"/>
          <w:sz w:val="24"/>
          <w:szCs w:val="24"/>
          <w:lang w:val="kk-KZ"/>
        </w:rPr>
        <w:t>, 1999. – 403 с.</w:t>
      </w:r>
    </w:p>
    <w:p w:rsidR="00D857DE" w:rsidRDefault="00D857DE" w:rsidP="00D857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900FD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kk-KZ"/>
        </w:rPr>
        <w:t>Таубаева Ш.Т. Педагогика әдіснамасы.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Оқу құралы.  – Алматы: Қарасай, 2016. - 432 бет.</w:t>
      </w:r>
    </w:p>
    <w:p w:rsidR="00D857DE" w:rsidRDefault="00D857DE" w:rsidP="00D857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7.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Таубаева Ш.Т.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и методика дидактического исследования. </w:t>
      </w:r>
      <w:r>
        <w:rPr>
          <w:rFonts w:ascii="Times New Roman" w:hAnsi="Times New Roman" w:cs="Times New Roman"/>
          <w:sz w:val="24"/>
          <w:szCs w:val="24"/>
          <w:lang w:val="kk-KZ"/>
        </w:rPr>
        <w:t>Учебное пособие. Алматы Қазақ университеті, 2015. - 246 с.</w:t>
      </w:r>
    </w:p>
    <w:p w:rsidR="00D857DE" w:rsidRDefault="00D857DE" w:rsidP="00D857D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 Таубаева Ш.Т., Булатбаева А.А.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Методология и методика педагогического исследования. </w:t>
      </w:r>
      <w:r>
        <w:rPr>
          <w:rFonts w:ascii="Times New Roman" w:hAnsi="Times New Roman" w:cs="Times New Roman"/>
          <w:sz w:val="24"/>
          <w:szCs w:val="24"/>
          <w:lang w:val="kk-KZ"/>
        </w:rPr>
        <w:t>Учебное пособие. Алматы:  Қазақ университеті, 2015. - 246 с .</w:t>
      </w:r>
    </w:p>
    <w:p w:rsidR="00D857DE" w:rsidRPr="004900FD" w:rsidRDefault="00D857DE" w:rsidP="00D857D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gu-IN"/>
        </w:rPr>
      </w:pPr>
      <w:r w:rsidRPr="004900FD">
        <w:rPr>
          <w:rFonts w:ascii="Times New Roman" w:hAnsi="Times New Roman" w:cs="Times New Roman"/>
          <w:lang w:val="kk-KZ"/>
        </w:rPr>
        <w:t>10.</w:t>
      </w:r>
      <w:r>
        <w:rPr>
          <w:rFonts w:ascii="Times New Roman" w:hAnsi="Times New Roman" w:cs="Times New Roman"/>
          <w:lang w:val="kk-KZ"/>
        </w:rPr>
        <w:t xml:space="preserve"> </w:t>
      </w:r>
      <w:r w:rsidRPr="004900FD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«</w:t>
      </w:r>
      <w:r w:rsidRPr="004900FD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Қазақстандық </w:t>
      </w:r>
      <w:r w:rsidRPr="004900FD">
        <w:rPr>
          <w:rFonts w:ascii="Times New Roman" w:eastAsia="TimesNewRomanPSMT" w:hAnsi="Times New Roman" w:cs="Times New Roman"/>
          <w:color w:val="000000"/>
          <w:sz w:val="24"/>
          <w:szCs w:val="24"/>
          <w:lang w:val="kk-KZ"/>
        </w:rPr>
        <w:t xml:space="preserve">қоғамның рухани-адамгершілік жаңғыруы жағдайында ғылыми зерттеушілік және білім беру тәжірибесі әдіснамасының дамуы» атты халықаралық ғылыми-әдістемелік конференция материалдары.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13-14 қазан 2017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жыл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–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Алматы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: Қазақ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университеті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2017</w:t>
      </w:r>
      <w:r w:rsidRPr="004900FD">
        <w:rPr>
          <w:rFonts w:ascii="Times New Roman" w:eastAsia="TimesNewRomanPSMT" w:hAnsi="Times New Roman" w:cs="Times New Roman"/>
          <w:color w:val="000000"/>
          <w:sz w:val="24"/>
          <w:szCs w:val="24"/>
        </w:rPr>
        <w:t>. - 3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80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kk-KZ"/>
        </w:rPr>
        <w:t xml:space="preserve"> бет.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Мардахаев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Социальная педагогика. Полный курс: учебник.- М.: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2011.-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797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57DE" w:rsidRDefault="00D857DE" w:rsidP="00D85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>.  Социальная педагогика: учебник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практикум для академического бакалавриата/  под общ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>ед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В.С. Торохтия. </w:t>
      </w:r>
      <w:r>
        <w:rPr>
          <w:rFonts w:ascii="Times New Roman" w:hAnsi="Times New Roman" w:cs="Times New Roman"/>
          <w:sz w:val="24"/>
          <w:szCs w:val="24"/>
        </w:rPr>
        <w:t>- М.: Издательство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», 201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  <w:lang w:val="kk-KZ"/>
        </w:rPr>
        <w:t>451</w:t>
      </w:r>
      <w:r w:rsidRPr="00D705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7053E">
        <w:rPr>
          <w:rFonts w:ascii="Times New Roman" w:hAnsi="Times New Roman" w:cs="Times New Roman"/>
          <w:sz w:val="24"/>
          <w:szCs w:val="24"/>
        </w:rPr>
        <w:t>.</w:t>
      </w:r>
    </w:p>
    <w:p w:rsidR="00D857DE" w:rsidRDefault="00D857DE" w:rsidP="00D857D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D857DE" w:rsidRDefault="00D857DE" w:rsidP="00D857D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D857DE" w:rsidRDefault="00D857DE" w:rsidP="00D857D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lang w:val="kk-KZ" w:bidi="gu-IN"/>
        </w:rPr>
        <w:t>Примечание:</w:t>
      </w:r>
      <w:r>
        <w:rPr>
          <w:rFonts w:ascii="Times New Roman" w:hAnsi="Times New Roman" w:cs="Times New Roman"/>
          <w:lang w:val="kk-KZ" w:bidi="gu-IN"/>
        </w:rPr>
        <w:t xml:space="preserve"> Литература </w:t>
      </w:r>
      <w:r>
        <w:rPr>
          <w:rFonts w:ascii="Times New Roman" w:hAnsi="Times New Roman" w:cs="Times New Roman"/>
          <w:lang w:bidi="gu-IN"/>
        </w:rPr>
        <w:t xml:space="preserve">№№  1-5, 7-10 выпущены Издательством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«Қазақ университеті» в 2015-2017 годы, Литература № 6 приобретена университетом – 150 экз.</w:t>
      </w:r>
    </w:p>
    <w:p w:rsidR="00D857DE" w:rsidRDefault="00D857DE" w:rsidP="00D857D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bidi="gu-IN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Литература №10-11 имеются на кафедре.</w:t>
      </w:r>
    </w:p>
    <w:p w:rsidR="00D857DE" w:rsidRDefault="00D857DE" w:rsidP="00D857D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D857DE" w:rsidRDefault="00D857DE" w:rsidP="00D857DE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lang w:val="kk-KZ" w:bidi="gu-IN"/>
        </w:rPr>
      </w:pPr>
    </w:p>
    <w:p w:rsidR="00D857DE" w:rsidRDefault="00D857DE" w:rsidP="00D857DE">
      <w:pPr>
        <w:tabs>
          <w:tab w:val="left" w:pos="284"/>
          <w:tab w:val="left" w:pos="9355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57DE" w:rsidRDefault="00D857DE" w:rsidP="00D857DE"/>
    <w:p w:rsidR="00E229ED" w:rsidRDefault="00E229ED"/>
    <w:sectPr w:rsidR="00E229ED" w:rsidSect="00BC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57DE"/>
    <w:rsid w:val="004900FD"/>
    <w:rsid w:val="006F30AC"/>
    <w:rsid w:val="00BC7D2B"/>
    <w:rsid w:val="00D11744"/>
    <w:rsid w:val="00D7053E"/>
    <w:rsid w:val="00D857DE"/>
    <w:rsid w:val="00E229ED"/>
    <w:rsid w:val="00ED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857D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857DE"/>
  </w:style>
  <w:style w:type="paragraph" w:styleId="a5">
    <w:name w:val="No Spacing"/>
    <w:qFormat/>
    <w:rsid w:val="004900FD"/>
    <w:pPr>
      <w:spacing w:after="0" w:line="240" w:lineRule="auto"/>
    </w:pPr>
  </w:style>
  <w:style w:type="paragraph" w:customStyle="1" w:styleId="FR1">
    <w:name w:val="FR1"/>
    <w:rsid w:val="004900FD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1541</Words>
  <Characters>8787</Characters>
  <Application>Microsoft Office Word</Application>
  <DocSecurity>0</DocSecurity>
  <Lines>73</Lines>
  <Paragraphs>20</Paragraphs>
  <ScaleCrop>false</ScaleCrop>
  <Company>Microsoft</Company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2021-09-09T05:52:00Z</dcterms:created>
  <dcterms:modified xsi:type="dcterms:W3CDTF">2021-09-09T14:00:00Z</dcterms:modified>
</cp:coreProperties>
</file>